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642" w14:textId="03DCA547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Ozn. postępowania 0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ab/>
      </w:r>
      <w:r w:rsidRPr="00B01D02">
        <w:rPr>
          <w:rFonts w:asciiTheme="minorHAnsi" w:hAnsiTheme="minorHAnsi" w:cstheme="minorHAnsi"/>
          <w:b/>
          <w:bCs/>
          <w:szCs w:val="22"/>
        </w:rPr>
        <w:t>załącznik nr 3.</w:t>
      </w:r>
      <w:r w:rsidR="00BC233B">
        <w:rPr>
          <w:rFonts w:asciiTheme="minorHAnsi" w:hAnsiTheme="minorHAnsi" w:cstheme="minorHAnsi"/>
          <w:b/>
          <w:bCs/>
          <w:szCs w:val="22"/>
        </w:rPr>
        <w:t>2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70251089" w14:textId="77777777" w:rsidR="00B01D02" w:rsidRPr="00B01D02" w:rsidRDefault="00B01D02" w:rsidP="00B01D02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58F83A73" w14:textId="2A58880B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267AE1">
        <w:rPr>
          <w:rFonts w:asciiTheme="minorHAnsi" w:hAnsiTheme="minorHAnsi" w:cstheme="minorHAnsi"/>
          <w:b/>
          <w:bCs/>
          <w:szCs w:val="22"/>
        </w:rPr>
        <w:t>2</w:t>
      </w:r>
    </w:p>
    <w:p w14:paraId="45E73028" w14:textId="77777777" w:rsidR="00B01D02" w:rsidRPr="00B01D02" w:rsidRDefault="00B01D02" w:rsidP="00B01D02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UMOWA</w:t>
      </w:r>
    </w:p>
    <w:p w14:paraId="512F5B54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0CF7577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51DA28CD" w14:textId="4B4F294E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zawarta w dniu ……...202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 r. w Bydgoszczy pomiędzy</w:t>
      </w:r>
    </w:p>
    <w:p w14:paraId="395C20C2" w14:textId="77777777" w:rsidR="00B01D02" w:rsidRPr="00B01D02" w:rsidRDefault="00B01D02" w:rsidP="00B01D02">
      <w:pPr>
        <w:pStyle w:val="Tekstpodstawowywcity3"/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Samodzielnym Publicznym Wielospecjalistycznym Zakładem Opieki Zdrowotnej Ministerstwa Spraw Wewnętrznych i Administracji w Bydgoszczy, adres ul. Markwarta 4-6, 85-015 Bydgoszcz</w:t>
      </w:r>
    </w:p>
    <w:p w14:paraId="1E61759D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1D02">
        <w:rPr>
          <w:rFonts w:asciiTheme="minorHAnsi" w:hAnsiTheme="minorHAnsi" w:cstheme="minorHAnsi"/>
          <w:b/>
          <w:szCs w:val="22"/>
        </w:rPr>
        <w:t>KRS 0000002292, NIP: 554-22-01-453 oraz REGON: 092325348,</w:t>
      </w:r>
    </w:p>
    <w:p w14:paraId="1BE9D84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zwanym dalej „</w:t>
      </w:r>
      <w:r w:rsidRPr="00B01D02">
        <w:rPr>
          <w:rFonts w:asciiTheme="minorHAnsi" w:hAnsiTheme="minorHAnsi" w:cstheme="minorHAnsi"/>
          <w:b/>
          <w:szCs w:val="22"/>
        </w:rPr>
        <w:t>Udzielającym zamówienie</w:t>
      </w:r>
      <w:r w:rsidRPr="00B01D02">
        <w:rPr>
          <w:rFonts w:asciiTheme="minorHAnsi" w:hAnsiTheme="minorHAnsi" w:cstheme="minorHAnsi"/>
          <w:szCs w:val="22"/>
        </w:rPr>
        <w:t>”</w:t>
      </w:r>
    </w:p>
    <w:p w14:paraId="751B309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reprezentowanym przez:</w:t>
      </w:r>
    </w:p>
    <w:p w14:paraId="2F2453BF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1. Dyrektora  – Marka Lewandowskiego</w:t>
      </w:r>
    </w:p>
    <w:p w14:paraId="1FAD8B19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2. Z-cę Dyrektora ds. Ekonomiczno - Administracyjnych – Mirosławę Cieślak</w:t>
      </w:r>
    </w:p>
    <w:p w14:paraId="5FBE0736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</w:p>
    <w:p w14:paraId="18278740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a</w:t>
      </w:r>
    </w:p>
    <w:p w14:paraId="3F7C538E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1F9E35FF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/>
          <w:bCs/>
          <w:szCs w:val="22"/>
        </w:rPr>
        <w:t xml:space="preserve">………………………… </w:t>
      </w:r>
      <w:r w:rsidRPr="00B01D02">
        <w:rPr>
          <w:rFonts w:asciiTheme="minorHAnsi" w:hAnsiTheme="minorHAnsi" w:cstheme="minorHAnsi"/>
          <w:szCs w:val="22"/>
        </w:rPr>
        <w:t>adres …………………………………………………..</w:t>
      </w:r>
    </w:p>
    <w:p w14:paraId="138A2F16" w14:textId="77777777" w:rsidR="00B01D02" w:rsidRPr="00B01D02" w:rsidRDefault="00B01D02" w:rsidP="00B01D02">
      <w:pPr>
        <w:jc w:val="both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Prowadzącą działalność gospodarczą pod nazwą …………………………………, wpisaną do Centralnej Ewidencji i Informacji o Działalności Gospodarczej Rzeczypospolitej Polskiej pod numerem: </w:t>
      </w:r>
      <w:r w:rsidRPr="00B01D02">
        <w:rPr>
          <w:rFonts w:asciiTheme="minorHAnsi" w:hAnsiTheme="minorHAnsi" w:cstheme="minorHAnsi"/>
          <w:b/>
          <w:szCs w:val="22"/>
        </w:rPr>
        <w:t xml:space="preserve">NIP: ……………………., </w:t>
      </w:r>
      <w:r w:rsidRPr="00B01D02">
        <w:rPr>
          <w:rFonts w:asciiTheme="minorHAnsi" w:hAnsiTheme="minorHAnsi" w:cstheme="minorHAnsi"/>
          <w:szCs w:val="22"/>
        </w:rPr>
        <w:t xml:space="preserve">oraz </w:t>
      </w:r>
      <w:r w:rsidRPr="00B01D02">
        <w:rPr>
          <w:rFonts w:asciiTheme="minorHAnsi" w:hAnsiTheme="minorHAnsi" w:cstheme="minorHAnsi"/>
          <w:b/>
          <w:szCs w:val="22"/>
        </w:rPr>
        <w:t xml:space="preserve">REGON: ………………………, </w:t>
      </w:r>
      <w:r w:rsidRPr="00B01D02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 w:rsidRPr="00B01D02">
        <w:rPr>
          <w:rFonts w:asciiTheme="minorHAnsi" w:hAnsiTheme="minorHAnsi" w:cstheme="minorHAnsi"/>
          <w:b/>
          <w:szCs w:val="22"/>
        </w:rPr>
        <w:t xml:space="preserve"> …………….,</w:t>
      </w:r>
    </w:p>
    <w:p w14:paraId="373D225B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B01D02">
        <w:rPr>
          <w:rFonts w:asciiTheme="minorHAnsi" w:hAnsiTheme="minorHAnsi" w:cstheme="minorHAnsi"/>
          <w:szCs w:val="22"/>
        </w:rPr>
        <w:t>zwaną dalej „</w:t>
      </w:r>
      <w:r w:rsidRPr="00B01D02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3F5BBBD9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3D4255EA" w14:textId="77777777" w:rsidR="00B01D02" w:rsidRPr="00B01D02" w:rsidRDefault="00B01D02" w:rsidP="00B01D02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4E6C2EE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29 kwietnia 2019 r. </w:t>
      </w:r>
      <w:r w:rsidRPr="00B01D02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D02">
        <w:rPr>
          <w:rFonts w:asciiTheme="minorHAnsi" w:hAnsiTheme="minorHAnsi" w:cstheme="minorHAnsi"/>
          <w:szCs w:val="22"/>
        </w:rPr>
        <w:t xml:space="preserve"> (Dz. U. z 2019, poz. 866).</w:t>
      </w:r>
    </w:p>
    <w:p w14:paraId="13D104E6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4B59643" w14:textId="1639F5E0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01D02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B01D02">
        <w:rPr>
          <w:rFonts w:asciiTheme="minorHAnsi" w:hAnsiTheme="minorHAnsi" w:cstheme="minorHAnsi"/>
          <w:szCs w:val="22"/>
        </w:rPr>
        <w:t>Dz. U. z 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B01D02">
        <w:rPr>
          <w:rFonts w:asciiTheme="minorHAnsi" w:hAnsiTheme="minorHAnsi" w:cstheme="minorHAnsi"/>
          <w:szCs w:val="22"/>
        </w:rPr>
        <w:t xml:space="preserve"> ze zm.) zawarto umowę o następującej treści:</w:t>
      </w:r>
    </w:p>
    <w:p w14:paraId="555276B5" w14:textId="77777777" w:rsidR="00B01D02" w:rsidRPr="00B01D02" w:rsidRDefault="00B01D02" w:rsidP="00B01D02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57A0ECF2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</w:t>
      </w:r>
    </w:p>
    <w:p w14:paraId="53AEEF08" w14:textId="3326CD89" w:rsidR="00B01D02" w:rsidRPr="00B01D02" w:rsidRDefault="00B01D02" w:rsidP="00B01D02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Przedmiotem umowy jest realizacja zadań  Udzielającego zamówienie w  SP WZOZ MSWiA w Bydgoszczy ze szczególnym uwzględnieniem</w:t>
      </w:r>
      <w:r w:rsidR="00BC233B">
        <w:rPr>
          <w:rFonts w:asciiTheme="minorHAnsi" w:hAnsiTheme="minorHAnsi" w:cstheme="minorHAnsi"/>
          <w:szCs w:val="22"/>
        </w:rPr>
        <w:t xml:space="preserve"> Podstawowej Opieki Zdrowotnej</w:t>
      </w:r>
      <w:r w:rsidRPr="00B01D02">
        <w:rPr>
          <w:rFonts w:asciiTheme="minorHAnsi" w:hAnsiTheme="minorHAnsi" w:cstheme="minorHAnsi"/>
          <w:szCs w:val="22"/>
        </w:rPr>
        <w:t>, przez Przyjmującego zamówienie: położną/położnego, na warunkach określonych w niniejszej umowie.</w:t>
      </w:r>
    </w:p>
    <w:p w14:paraId="7914EE0E" w14:textId="77777777" w:rsidR="00B01D02" w:rsidRPr="00B01D02" w:rsidRDefault="00B01D02" w:rsidP="00B01D02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2FD7B5C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2</w:t>
      </w:r>
    </w:p>
    <w:p w14:paraId="41723E08" w14:textId="1F8DB96A" w:rsidR="00B01D02" w:rsidRPr="00B01D02" w:rsidRDefault="00B01D02" w:rsidP="00B01D0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56C288EE" w14:textId="77777777" w:rsidR="00B01D02" w:rsidRPr="00B01D02" w:rsidRDefault="00B01D02" w:rsidP="00B01D0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00BEC01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469982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3</w:t>
      </w:r>
    </w:p>
    <w:p w14:paraId="41FF46C5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do:</w:t>
      </w:r>
    </w:p>
    <w:p w14:paraId="794ACDED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17BA80D8" w14:textId="2167DE65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położnej z zachowaniem należytej staranności zawodowej,</w:t>
      </w:r>
    </w:p>
    <w:p w14:paraId="68ED8FEB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lastRenderedPageBreak/>
        <w:t>Prowadzenia dokumentacji medycznej w imieniu Udzielającego Zamówienie  oraz sprawozdawczości statystycznej zarówno co do sposobu, jak i jej zakresu - zgodnie z obowiązującymi przepisami na zasadach obowiązujących w publicznych zakładach opieki zdrowotnej,</w:t>
      </w:r>
    </w:p>
    <w:p w14:paraId="7CB72613" w14:textId="77777777" w:rsidR="00B01D02" w:rsidRPr="00B01D02" w:rsidRDefault="00B01D02" w:rsidP="00B01D02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Znajomości i przestrzegania:</w:t>
      </w:r>
    </w:p>
    <w:p w14:paraId="193CA2D6" w14:textId="77777777" w:rsidR="00B01D02" w:rsidRPr="00B01D02" w:rsidRDefault="00B01D02" w:rsidP="00B01D02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63FB000" w14:textId="77777777" w:rsidR="00B01D02" w:rsidRPr="00B01D02" w:rsidRDefault="00B01D02" w:rsidP="00B01D02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przepisów określających prawa pacjenta,</w:t>
      </w:r>
    </w:p>
    <w:p w14:paraId="144FDC0D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Przestrzegania zasad wynikających z </w:t>
      </w:r>
      <w:r w:rsidRPr="00B01D02">
        <w:rPr>
          <w:rFonts w:asciiTheme="minorHAnsi" w:hAnsiTheme="minorHAnsi" w:cstheme="minorHAnsi"/>
          <w:color w:val="333333"/>
          <w:szCs w:val="22"/>
        </w:rPr>
        <w:t>Kodeksu Etyki Zawodowej Pielęgniarki i Położnej Rzeczypospolitej Polskiej, z orzecznictwa Naczelnego Sądu Pielęgniarek i Położnych,</w:t>
      </w:r>
    </w:p>
    <w:p w14:paraId="56B98F5A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27BD451E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3114613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01D02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68BA06E4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zakresie.</w:t>
      </w:r>
    </w:p>
    <w:p w14:paraId="43A73750" w14:textId="77777777" w:rsidR="00B01D02" w:rsidRPr="00B01D02" w:rsidRDefault="00B01D02" w:rsidP="00B01D0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26395B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B733D83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4</w:t>
      </w:r>
    </w:p>
    <w:p w14:paraId="6F0BADA4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E1171BA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E44BDDD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E34CA8F" w14:textId="77777777" w:rsidR="00B01D02" w:rsidRPr="00B01D02" w:rsidRDefault="00B01D02" w:rsidP="00B01D0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Zamówienie.</w:t>
      </w:r>
    </w:p>
    <w:p w14:paraId="2A4BB2C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5166C8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5</w:t>
      </w:r>
    </w:p>
    <w:p w14:paraId="384EA15B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B90F4E1" w14:textId="4517942F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</w:t>
      </w:r>
      <w:r w:rsidR="000A616D">
        <w:rPr>
          <w:rFonts w:asciiTheme="minorHAnsi" w:hAnsiTheme="minorHAnsi" w:cstheme="minorHAnsi"/>
          <w:szCs w:val="22"/>
        </w:rPr>
        <w:t> </w:t>
      </w:r>
      <w:r w:rsidRPr="00B01D02">
        <w:rPr>
          <w:rFonts w:asciiTheme="minorHAnsi" w:hAnsiTheme="minorHAnsi" w:cstheme="minorHAnsi"/>
          <w:szCs w:val="22"/>
        </w:rPr>
        <w:t>przypadku stwierdzenia nieprawidłowości w działaniu tego sprzętu i aparatury – Przyjmujący zamówienie zobowiązany jest niezwłocznie powiadomić Udzielającego zamówienie.</w:t>
      </w:r>
    </w:p>
    <w:p w14:paraId="430F26E4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753D9C9" w14:textId="77777777" w:rsidR="00B01D02" w:rsidRPr="00B01D02" w:rsidRDefault="00B01D02" w:rsidP="00B01D02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E16055C" w14:textId="77777777" w:rsidR="00B01D02" w:rsidRPr="00B01D02" w:rsidRDefault="00B01D02" w:rsidP="00B1475D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1DD8656D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6</w:t>
      </w:r>
    </w:p>
    <w:p w14:paraId="11B7D99F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246621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szCs w:val="22"/>
        </w:rPr>
      </w:pPr>
    </w:p>
    <w:p w14:paraId="269473AD" w14:textId="77777777" w:rsidR="00267AE1" w:rsidRDefault="00267AE1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64B9B55" w14:textId="28CB9EB6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7D930BA1" w14:textId="77777777" w:rsidR="00B01D02" w:rsidRPr="00B01D02" w:rsidRDefault="00B01D02" w:rsidP="00B01D02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0D321415" w14:textId="77777777" w:rsidR="00B01D02" w:rsidRPr="00B01D02" w:rsidRDefault="00B01D02" w:rsidP="00B01D02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5390F04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901FECC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sposobu udzielania świadczeń zdrowotnych,</w:t>
      </w:r>
    </w:p>
    <w:p w14:paraId="2C9892A1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liczby i rodzaju świadczeń zdrowotnych,</w:t>
      </w:r>
    </w:p>
    <w:p w14:paraId="743DFF01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prowadzenia wymaganej dokumentacji medycznej,</w:t>
      </w:r>
    </w:p>
    <w:p w14:paraId="096CC560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prowadzenia wymaganej sprawozdawczości,</w:t>
      </w:r>
    </w:p>
    <w:p w14:paraId="2CDC98AB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terminowej realizacji zaleceń pokontrolnych.</w:t>
      </w:r>
    </w:p>
    <w:p w14:paraId="25D992B8" w14:textId="77777777" w:rsidR="00B01D02" w:rsidRPr="00B01D02" w:rsidRDefault="00B01D02" w:rsidP="00B01D02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26DE51F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9FB689E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8</w:t>
      </w:r>
    </w:p>
    <w:p w14:paraId="7CE940D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01D02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jest do wykonywania czynności zawodowych zgodnie ze specyfiką  Oddziału Położnictwa, Patologii Ciąży i Ginekologii z Pododdziałem Neonatologicznym, a w szczególności do:</w:t>
      </w:r>
    </w:p>
    <w:p w14:paraId="1B69C1AA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Zapewnienia kompleksowej opieki nad pacjentami.</w:t>
      </w:r>
    </w:p>
    <w:p w14:paraId="433761E9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 udzielenia pomocy w każdym przypadku zgodnie z posiadanymi kwalifikacjami zawodowymi, gdy zwłoka w jej udzieleniu mogłaby spowodować stan nagłego zagrożenia zdrowotnego (</w:t>
      </w:r>
      <w:r w:rsidRPr="00B01D02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sformułować).</w:t>
      </w:r>
    </w:p>
    <w:p w14:paraId="3EB4089A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pielęgniarskich/ położnej.</w:t>
      </w:r>
    </w:p>
    <w:p w14:paraId="1BBAD76F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Dokładne , trzykrotne sprawdzanie leków przed podaniem pacjentowi.</w:t>
      </w:r>
    </w:p>
    <w:p w14:paraId="69E78ED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Wykonywania poleceń wydanych  przez pielęgniarkę naczelną i/lub  pielęgniarkę koordynująca.</w:t>
      </w:r>
    </w:p>
    <w:p w14:paraId="735FE64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Zasięgania informacji u pielęgniarki naczelnej/oddziałowej/koordynującej, pielęgniarek specjalistek oraz u lekarzy na tematy budzące wątpliwości.</w:t>
      </w:r>
    </w:p>
    <w:p w14:paraId="411254FD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7753390F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Przejęcia dyżuru.</w:t>
      </w:r>
    </w:p>
    <w:p w14:paraId="4EC0FBC5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Raportowania odbytego dyżuru w książce raportów  pielęgniarskich/ położnych.</w:t>
      </w:r>
    </w:p>
    <w:p w14:paraId="5C879034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Przygotowania zapotrzebowania na leki i sprzęt medyczny potrzebny na kolejny dyżur.</w:t>
      </w:r>
    </w:p>
    <w:p w14:paraId="57B3FA59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Nadzorowania personelu pomocniczego własnego SP WZOZ MSWiA oraz firm zewnętrznych.</w:t>
      </w:r>
    </w:p>
    <w:p w14:paraId="2E9811E8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01D02">
        <w:rPr>
          <w:rFonts w:asciiTheme="minorHAnsi" w:hAnsiTheme="minorHAnsi" w:cstheme="minorHAnsi"/>
          <w:szCs w:val="22"/>
        </w:rPr>
        <w:t xml:space="preserve"> -edukacji pacjentów w ramach posiadanych kompetencji.</w:t>
      </w:r>
    </w:p>
    <w:p w14:paraId="1AF3C880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medycznych.</w:t>
      </w:r>
    </w:p>
    <w:p w14:paraId="155F9A77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333333"/>
          <w:szCs w:val="22"/>
        </w:rPr>
        <w:t>Edukacji dla pacjentów.</w:t>
      </w:r>
    </w:p>
    <w:p w14:paraId="0FB5710B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3EBE741C" w14:textId="77777777" w:rsidR="00B01D02" w:rsidRPr="00B01D02" w:rsidRDefault="00B01D02" w:rsidP="00B01D02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Udzielania świadczeń w stanie zagrożenia życia.</w:t>
      </w:r>
    </w:p>
    <w:p w14:paraId="2B792A1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ED3400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9</w:t>
      </w:r>
    </w:p>
    <w:p w14:paraId="294AF62D" w14:textId="0FAF8D5A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</w:t>
      </w:r>
      <w:r w:rsidR="00267AE1">
        <w:rPr>
          <w:rFonts w:asciiTheme="minorHAnsi" w:hAnsiTheme="minorHAnsi" w:cstheme="minorHAnsi"/>
          <w:szCs w:val="22"/>
        </w:rPr>
        <w:t xml:space="preserve"> iloczynów</w:t>
      </w:r>
      <w:r w:rsidRPr="00B01D02">
        <w:rPr>
          <w:rFonts w:asciiTheme="minorHAnsi" w:hAnsiTheme="minorHAnsi" w:cstheme="minorHAnsi"/>
          <w:szCs w:val="22"/>
        </w:rPr>
        <w:t>:</w:t>
      </w:r>
    </w:p>
    <w:p w14:paraId="3BD2DC56" w14:textId="56751222" w:rsidR="00B01D02" w:rsidRDefault="00B01D02" w:rsidP="00B01D02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 xml:space="preserve">……………. zł brutto </w:t>
      </w:r>
      <w:r w:rsidR="00B1475D">
        <w:rPr>
          <w:rFonts w:asciiTheme="minorHAnsi" w:hAnsiTheme="minorHAnsi" w:cstheme="minorHAnsi"/>
          <w:b/>
          <w:szCs w:val="22"/>
        </w:rPr>
        <w:t>za</w:t>
      </w:r>
      <w:r w:rsidRPr="00B01D02">
        <w:rPr>
          <w:rFonts w:asciiTheme="minorHAnsi" w:hAnsiTheme="minorHAnsi" w:cstheme="minorHAnsi"/>
          <w:b/>
          <w:szCs w:val="22"/>
        </w:rPr>
        <w:t xml:space="preserve"> 1 godzinę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1475D">
        <w:rPr>
          <w:rFonts w:asciiTheme="minorHAnsi" w:hAnsiTheme="minorHAnsi" w:cstheme="minorHAnsi"/>
          <w:b/>
          <w:szCs w:val="22"/>
        </w:rPr>
        <w:t>wykonany patronaż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 xml:space="preserve"> </w:t>
      </w:r>
      <w:r w:rsidR="00B1475D">
        <w:rPr>
          <w:rFonts w:asciiTheme="minorHAnsi" w:hAnsiTheme="minorHAnsi" w:cstheme="minorHAnsi"/>
          <w:szCs w:val="22"/>
        </w:rPr>
        <w:t>trwający średnio 120 min (w tym koszty dojazdu, przygotowania dokumentacji medycznej)</w:t>
      </w:r>
      <w:r>
        <w:rPr>
          <w:rFonts w:asciiTheme="minorHAnsi" w:hAnsiTheme="minorHAnsi" w:cstheme="minorHAnsi"/>
          <w:szCs w:val="22"/>
        </w:rPr>
        <w:t>;</w:t>
      </w:r>
    </w:p>
    <w:p w14:paraId="5AFE31CB" w14:textId="7B0BCAD4" w:rsidR="00B01D02" w:rsidRPr="00B01D02" w:rsidRDefault="00B01D02" w:rsidP="00B01D02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 xml:space="preserve">……………. zł brutto </w:t>
      </w:r>
      <w:r w:rsidR="00B1475D">
        <w:rPr>
          <w:rFonts w:asciiTheme="minorHAnsi" w:hAnsiTheme="minorHAnsi" w:cstheme="minorHAnsi"/>
          <w:b/>
          <w:szCs w:val="22"/>
        </w:rPr>
        <w:t>za 1 edukacje przedporodową</w:t>
      </w:r>
      <w:r w:rsidRPr="00B01D02">
        <w:rPr>
          <w:rFonts w:asciiTheme="minorHAnsi" w:hAnsiTheme="minorHAnsi" w:cstheme="minorHAnsi"/>
          <w:szCs w:val="22"/>
        </w:rPr>
        <w:t xml:space="preserve"> </w:t>
      </w:r>
      <w:r w:rsidR="00300838">
        <w:rPr>
          <w:rFonts w:asciiTheme="minorHAnsi" w:hAnsiTheme="minorHAnsi" w:cstheme="minorHAnsi"/>
          <w:szCs w:val="22"/>
        </w:rPr>
        <w:t>trwając</w:t>
      </w:r>
      <w:r w:rsidR="00E1411A">
        <w:rPr>
          <w:rFonts w:asciiTheme="minorHAnsi" w:hAnsiTheme="minorHAnsi" w:cstheme="minorHAnsi"/>
          <w:szCs w:val="22"/>
        </w:rPr>
        <w:t>ą</w:t>
      </w:r>
      <w:r w:rsidR="00300838">
        <w:rPr>
          <w:rFonts w:asciiTheme="minorHAnsi" w:hAnsiTheme="minorHAnsi" w:cstheme="minorHAnsi"/>
          <w:szCs w:val="22"/>
        </w:rPr>
        <w:t xml:space="preserve"> średnio 120 min</w:t>
      </w:r>
      <w:r>
        <w:rPr>
          <w:rFonts w:asciiTheme="minorHAnsi" w:hAnsiTheme="minorHAnsi" w:cstheme="minorHAnsi"/>
          <w:szCs w:val="22"/>
        </w:rPr>
        <w:t>;</w:t>
      </w:r>
    </w:p>
    <w:p w14:paraId="235BADBB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0F249449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lastRenderedPageBreak/>
        <w:t>Strony przewidują możliwość zmiany wynagrodzenia w sytuacji zmiany przepisów ustawowych i wykonawczych dotyczących wynagrodzenia personelu medycznego.</w:t>
      </w:r>
    </w:p>
    <w:p w14:paraId="09597496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01D02">
        <w:rPr>
          <w:rFonts w:asciiTheme="minorHAnsi" w:hAnsiTheme="minorHAnsi" w:cstheme="minorHAnsi"/>
          <w:i/>
          <w:szCs w:val="22"/>
        </w:rPr>
        <w:t>dotyczy ordynacji dziennej</w:t>
      </w:r>
      <w:r w:rsidRPr="00B01D02">
        <w:rPr>
          <w:rFonts w:asciiTheme="minorHAnsi" w:hAnsiTheme="minorHAnsi" w:cstheme="minorHAnsi"/>
          <w:szCs w:val="22"/>
        </w:rPr>
        <w:t>)</w:t>
      </w:r>
    </w:p>
    <w:p w14:paraId="47DA5D95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336D1DA5" w14:textId="28EBED49" w:rsidR="00B01D02" w:rsidRPr="00E87D31" w:rsidRDefault="00B01D02" w:rsidP="00E87D3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Przyjmującemu Zamówienie w roku kalendarzowym przysługuje 5 dni nierealizowania</w:t>
      </w:r>
      <w:r w:rsidR="00E87D31">
        <w:rPr>
          <w:rFonts w:asciiTheme="minorHAnsi" w:hAnsiTheme="minorHAnsi" w:cstheme="minorHAnsi"/>
          <w:szCs w:val="22"/>
        </w:rPr>
        <w:t xml:space="preserve"> </w:t>
      </w:r>
      <w:r w:rsidRPr="00E87D31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39C6A2B4" w14:textId="77777777" w:rsidR="00DF4ACD" w:rsidRDefault="00B01D02" w:rsidP="00DF4ACD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  <w:bookmarkStart w:id="0" w:name="_Hlk149647258"/>
    </w:p>
    <w:p w14:paraId="5D7CE6D6" w14:textId="3E7703F9" w:rsidR="00DF4ACD" w:rsidRPr="00DF4ACD" w:rsidRDefault="00DF4ACD" w:rsidP="00DF4ACD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DF4ACD">
        <w:rPr>
          <w:rFonts w:asciiTheme="minorHAnsi" w:hAnsiTheme="minorHAnsi" w:cstheme="minorHAnsi"/>
          <w:szCs w:val="22"/>
        </w:rPr>
        <w:t xml:space="preserve">W przypadku nierealizowania świadczeń objętych umową z powodu choroby Przyjmujący zamówienie zobowiązany jest w terminie 7 dni od dnia nierealizowania świadczeń do dostarczenia lub przesłania drogą elektroniczną na adres email: </w:t>
      </w:r>
      <w:hyperlink r:id="rId8" w:history="1">
        <w:r w:rsidRPr="00DF4ACD">
          <w:rPr>
            <w:rStyle w:val="Hipercze"/>
            <w:rFonts w:asciiTheme="minorHAnsi" w:hAnsiTheme="minorHAnsi" w:cstheme="minorHAnsi"/>
            <w:color w:val="auto"/>
            <w:szCs w:val="22"/>
          </w:rPr>
          <w:t>kadry@szpitalmsw.bydgoszcz.pl</w:t>
        </w:r>
      </w:hyperlink>
      <w:r w:rsidRPr="00DF4ACD">
        <w:rPr>
          <w:rStyle w:val="Hipercze"/>
          <w:rFonts w:asciiTheme="minorHAnsi" w:hAnsiTheme="minorHAnsi" w:cstheme="minorHAnsi"/>
          <w:color w:val="auto"/>
          <w:szCs w:val="22"/>
        </w:rPr>
        <w:t xml:space="preserve"> </w:t>
      </w:r>
      <w:r w:rsidRPr="00DF4ACD">
        <w:rPr>
          <w:rFonts w:asciiTheme="minorHAnsi" w:hAnsiTheme="minorHAnsi" w:cstheme="minorHAnsi"/>
          <w:szCs w:val="22"/>
        </w:rPr>
        <w:t>kserokopii zwolnienia lekarskiego/wydruku z PUE ZUS potwierdzającego niezdolność do pracy za czas nierealizowania świadczeń.</w:t>
      </w:r>
      <w:bookmarkEnd w:id="0"/>
    </w:p>
    <w:p w14:paraId="1EEE685D" w14:textId="77777777" w:rsidR="00B01D02" w:rsidRPr="00B01D02" w:rsidRDefault="00B01D02" w:rsidP="00B01D02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3B267A3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E2CA12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10</w:t>
      </w:r>
    </w:p>
    <w:p w14:paraId="212EF59D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1915477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F621732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20BB52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FBF10AD" w14:textId="77777777" w:rsidR="00B01D02" w:rsidRPr="00B01D02" w:rsidRDefault="00B01D02" w:rsidP="00B01D0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FEFBF8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B93492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11</w:t>
      </w:r>
    </w:p>
    <w:p w14:paraId="5C693B7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C1B6BB2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2FF643A" w14:textId="5EBAF6A9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01D02">
        <w:rPr>
          <w:rFonts w:asciiTheme="minorHAnsi" w:hAnsiTheme="minorHAnsi" w:cstheme="minorHAnsi"/>
          <w:b/>
          <w:szCs w:val="22"/>
        </w:rPr>
        <w:t>§ 12</w:t>
      </w:r>
    </w:p>
    <w:p w14:paraId="4DB22EBB" w14:textId="77777777" w:rsidR="00267AE1" w:rsidRDefault="00B01D02" w:rsidP="00267A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CCE662C" w14:textId="120B11AF" w:rsidR="00267AE1" w:rsidRPr="00267AE1" w:rsidRDefault="00267AE1" w:rsidP="00267A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267AE1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29 kwietnia 2019r. </w:t>
      </w:r>
      <w:r w:rsidRPr="00267AE1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267AE1">
        <w:rPr>
          <w:rFonts w:asciiTheme="minorHAnsi" w:hAnsiTheme="minorHAnsi" w:cstheme="minorHAnsi"/>
          <w:szCs w:val="22"/>
        </w:rPr>
        <w:t xml:space="preserve"> (</w:t>
      </w:r>
      <w:bookmarkStart w:id="1" w:name="_Hlk89260820"/>
      <w:r w:rsidRPr="00267AE1">
        <w:rPr>
          <w:rFonts w:asciiTheme="minorHAnsi" w:hAnsiTheme="minorHAnsi" w:cstheme="minorHAnsi"/>
          <w:szCs w:val="22"/>
        </w:rPr>
        <w:t>Dz. U. z 2019, poz. 866)</w:t>
      </w:r>
      <w:r w:rsidRPr="00267AE1">
        <w:rPr>
          <w:rFonts w:asciiTheme="minorHAnsi" w:hAnsiTheme="minorHAnsi" w:cstheme="minorHAnsi"/>
          <w:color w:val="000000"/>
          <w:szCs w:val="22"/>
        </w:rPr>
        <w:t>.</w:t>
      </w:r>
      <w:bookmarkEnd w:id="1"/>
    </w:p>
    <w:p w14:paraId="79B8ABAB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C9EC6D1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lastRenderedPageBreak/>
        <w:t>Kopia aktualnej polisy ubezpieczeniowej stanowi załącznik do niniejszej umowy.</w:t>
      </w:r>
    </w:p>
    <w:p w14:paraId="323E17F8" w14:textId="77777777" w:rsidR="00B01D02" w:rsidRPr="00B01D02" w:rsidRDefault="00B01D02" w:rsidP="00B01D0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z zakresu ochrony danych osobowych oraz wymaganych uprawnień do realizacji świadczeń będących przedmiotem umowy.</w:t>
      </w:r>
    </w:p>
    <w:p w14:paraId="132A48FB" w14:textId="77777777" w:rsidR="00B01D02" w:rsidRPr="00B01D02" w:rsidRDefault="00B01D02" w:rsidP="00B01D02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83E8E63" w14:textId="77777777" w:rsidR="00B01D02" w:rsidRPr="00B01D02" w:rsidRDefault="00B01D02" w:rsidP="00B01D02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72E9578F" w14:textId="77777777" w:rsidR="00B01D02" w:rsidRPr="00B01D02" w:rsidRDefault="00B01D02" w:rsidP="00B01D02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7CD102DB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796779C6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1B7A8A1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4DCCDA2A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46DA6782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43C1AF6E" w14:textId="77777777" w:rsidR="00B01D02" w:rsidRPr="00B01D02" w:rsidRDefault="00B01D02" w:rsidP="00B01D02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7873FA8E" w14:textId="77777777" w:rsidR="00B01D02" w:rsidRPr="00B01D02" w:rsidRDefault="00B01D02" w:rsidP="00B01D02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1460137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4D8B6FE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48F10F88" w14:textId="0B0D58C1" w:rsidR="00B01D02" w:rsidRPr="00B01D02" w:rsidRDefault="00B01D02" w:rsidP="00B01D02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01D02">
        <w:rPr>
          <w:rFonts w:asciiTheme="minorHAnsi" w:hAnsiTheme="minorHAnsi" w:cstheme="minorHAnsi"/>
          <w:b/>
          <w:szCs w:val="22"/>
        </w:rPr>
        <w:t>od 01.01.202</w:t>
      </w:r>
      <w:r>
        <w:rPr>
          <w:rFonts w:asciiTheme="minorHAnsi" w:hAnsiTheme="minorHAnsi" w:cstheme="minorHAnsi"/>
          <w:b/>
          <w:szCs w:val="22"/>
        </w:rPr>
        <w:t>4</w:t>
      </w:r>
      <w:r w:rsidRPr="00B01D02">
        <w:rPr>
          <w:rFonts w:asciiTheme="minorHAnsi" w:hAnsiTheme="minorHAnsi" w:cstheme="minorHAnsi"/>
          <w:b/>
          <w:szCs w:val="22"/>
        </w:rPr>
        <w:t xml:space="preserve"> r. do 31.12.202</w:t>
      </w:r>
      <w:r>
        <w:rPr>
          <w:rFonts w:asciiTheme="minorHAnsi" w:hAnsiTheme="minorHAnsi" w:cstheme="minorHAnsi"/>
          <w:b/>
          <w:szCs w:val="22"/>
        </w:rPr>
        <w:t>5</w:t>
      </w:r>
      <w:r w:rsidRPr="00B01D02">
        <w:rPr>
          <w:rFonts w:asciiTheme="minorHAnsi" w:hAnsiTheme="minorHAnsi" w:cstheme="minorHAnsi"/>
          <w:b/>
          <w:szCs w:val="22"/>
        </w:rPr>
        <w:t xml:space="preserve"> r</w:t>
      </w:r>
      <w:r w:rsidRPr="00B01D02">
        <w:rPr>
          <w:rFonts w:asciiTheme="minorHAnsi" w:hAnsiTheme="minorHAnsi" w:cstheme="minorHAnsi"/>
          <w:szCs w:val="22"/>
        </w:rPr>
        <w:t>.</w:t>
      </w:r>
    </w:p>
    <w:p w14:paraId="62EDA567" w14:textId="77777777" w:rsidR="00B01D02" w:rsidRPr="00B01D02" w:rsidRDefault="00B01D02" w:rsidP="00B01D02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51EF47D1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3A3103D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01B2E2E9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01D02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6B7A39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E0BB260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1C6C12C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0EDACF1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69109268" w14:textId="77777777" w:rsidR="00B01D02" w:rsidRPr="00B01D02" w:rsidRDefault="00B01D02" w:rsidP="00B01D02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CD9F89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A6E18F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CC1BA64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lastRenderedPageBreak/>
        <w:t>został tymczasowo aresztowany na okres 1 miesiąca,</w:t>
      </w:r>
    </w:p>
    <w:p w14:paraId="3F185A4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244D4338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3188FDD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053E6EE" w14:textId="77777777" w:rsidR="00B01D02" w:rsidRPr="00B01D02" w:rsidRDefault="00B01D02" w:rsidP="00B01D02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DCF038A" w14:textId="77777777" w:rsidR="00B01D02" w:rsidRPr="00B01D02" w:rsidRDefault="00B01D02" w:rsidP="00B01D02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9C79F20" w14:textId="77777777" w:rsidR="00B01D02" w:rsidRPr="00B01D02" w:rsidRDefault="00B01D02" w:rsidP="00B01D02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A3047DF" w14:textId="77777777" w:rsidR="00B01D02" w:rsidRPr="00B01D02" w:rsidRDefault="00B01D02" w:rsidP="00B01D02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49420729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5197ED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E24F5B9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2AF38357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B025ED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4FE68AF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F02A29E" w14:textId="77777777" w:rsidR="00B01D02" w:rsidRPr="00B01D02" w:rsidRDefault="00B01D02" w:rsidP="00B01D0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3256536" w14:textId="77777777" w:rsidR="00B01D02" w:rsidRPr="00B01D02" w:rsidRDefault="00B01D02" w:rsidP="00B01D0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01D02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CA88BFB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</w:t>
      </w:r>
    </w:p>
    <w:p w14:paraId="090EDAFA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 xml:space="preserve">Upoważnienie zostaje udzielone na okres od dnia </w:t>
      </w:r>
      <w:r w:rsidRPr="00B01D02">
        <w:rPr>
          <w:rFonts w:asciiTheme="minorHAnsi" w:hAnsiTheme="minorHAnsi" w:cstheme="minorHAnsi"/>
          <w:b/>
          <w:szCs w:val="22"/>
        </w:rPr>
        <w:t>…………..</w:t>
      </w:r>
      <w:r w:rsidRPr="00B01D02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19F3648A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osobowych, w tym polityki bezpieczeństwa i zobowiązuję się do ich przestrzegania.</w:t>
      </w:r>
    </w:p>
    <w:p w14:paraId="2964D30F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szCs w:val="22"/>
        </w:rPr>
        <w:t>Zobowiązuje się Przyjmującego zamówienie do zachowania w tajemnicy danych osobowych, do których będę mieć dostęp oraz sposobów ich zabezpieczenia, także po wygaśnięciu niniejszej umowy.</w:t>
      </w:r>
    </w:p>
    <w:p w14:paraId="1C01A085" w14:textId="77777777" w:rsidR="00B01D02" w:rsidRPr="00B01D02" w:rsidRDefault="00B01D02" w:rsidP="00B01D02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B01D02">
        <w:rPr>
          <w:rFonts w:asciiTheme="minorHAnsi" w:hAnsiTheme="minorHAnsi" w:cstheme="minorHAnsi"/>
          <w:bCs/>
          <w:szCs w:val="22"/>
        </w:rPr>
        <w:t xml:space="preserve">Zobowiązuje się </w:t>
      </w:r>
      <w:r w:rsidRPr="00B01D02">
        <w:rPr>
          <w:rFonts w:asciiTheme="minorHAnsi" w:hAnsiTheme="minorHAnsi" w:cstheme="minorHAnsi"/>
          <w:szCs w:val="22"/>
        </w:rPr>
        <w:t>Przyjmującego zamówienie,</w:t>
      </w:r>
      <w:r w:rsidRPr="00B01D02">
        <w:rPr>
          <w:rFonts w:asciiTheme="minorHAnsi" w:hAnsiTheme="minorHAnsi" w:cstheme="minorHAnsi"/>
          <w:bCs/>
          <w:szCs w:val="22"/>
        </w:rPr>
        <w:t xml:space="preserve"> w celu uzyskania stosownych upoważnień,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B01D0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B01D02">
        <w:rPr>
          <w:rFonts w:asciiTheme="minorHAnsi" w:hAnsiTheme="minorHAnsi" w:cstheme="minorHAnsi"/>
          <w:szCs w:val="22"/>
        </w:rPr>
        <w:t>(książeczka wojskowa).</w:t>
      </w:r>
    </w:p>
    <w:p w14:paraId="0577DF6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2C1C755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3F08F713" w14:textId="03C3670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15 kwietnia 2011 o działalności leczniczej </w:t>
      </w:r>
      <w:r w:rsidRPr="00B01D02">
        <w:rPr>
          <w:rFonts w:asciiTheme="minorHAnsi" w:hAnsiTheme="minorHAnsi" w:cstheme="minorHAnsi"/>
          <w:szCs w:val="22"/>
        </w:rPr>
        <w:t>(t.j. Dz. U. z 202</w:t>
      </w:r>
      <w:r>
        <w:rPr>
          <w:rFonts w:asciiTheme="minorHAnsi" w:hAnsiTheme="minorHAnsi" w:cstheme="minorHAnsi"/>
          <w:szCs w:val="22"/>
        </w:rPr>
        <w:t>3</w:t>
      </w:r>
      <w:r w:rsidRPr="00B01D02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B01D02">
        <w:rPr>
          <w:rFonts w:asciiTheme="minorHAnsi" w:hAnsiTheme="minorHAnsi" w:cstheme="minorHAnsi"/>
          <w:szCs w:val="22"/>
        </w:rPr>
        <w:t xml:space="preserve"> ze zm.).</w:t>
      </w:r>
    </w:p>
    <w:p w14:paraId="55FB5CA8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AEC0604" w14:textId="77777777" w:rsid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71E812F" w14:textId="7A543116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584EADFB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D756214" w14:textId="77777777" w:rsidR="00B01D02" w:rsidRPr="00B01D02" w:rsidRDefault="00B01D02" w:rsidP="00B01D02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7B4088AE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5C87F3B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27C5FCBC" w14:textId="77777777" w:rsidR="00B01D02" w:rsidRPr="00B01D02" w:rsidRDefault="00B01D02" w:rsidP="00B01D0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01D02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717D8D56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8A422A9" w14:textId="77777777" w:rsidR="00B01D02" w:rsidRPr="00B01D02" w:rsidRDefault="00B01D02" w:rsidP="00B01D02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BD2A880" w14:textId="77777777" w:rsidR="00B01D02" w:rsidRPr="00B01D02" w:rsidRDefault="00B01D02" w:rsidP="00B01D02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01D02">
        <w:rPr>
          <w:rFonts w:asciiTheme="minorHAnsi" w:hAnsiTheme="minorHAnsi" w:cstheme="minorHAnsi"/>
          <w:b/>
          <w:color w:val="000000"/>
          <w:szCs w:val="22"/>
        </w:rPr>
        <w:lastRenderedPageBreak/>
        <w:t>UDZIELAJĄCY ZAMÓWIENIE</w:t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</w:r>
      <w:r w:rsidRPr="00B01D02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6B97211F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FDE8E50" w14:textId="77777777" w:rsidR="00B01D02" w:rsidRPr="00B01D02" w:rsidRDefault="00B01D02" w:rsidP="00B01D02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  <w:sectPr w:rsidR="00B01D02" w:rsidRPr="00B01D02" w:rsidSect="00B63906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80643D7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kern w:val="0"/>
          <w:szCs w:val="22"/>
        </w:rPr>
      </w:pPr>
    </w:p>
    <w:p w14:paraId="63657275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Zał. nr 1 do umowy</w:t>
      </w:r>
    </w:p>
    <w:p w14:paraId="45E4ED29" w14:textId="77777777" w:rsidR="00B01D02" w:rsidRPr="00B01D02" w:rsidRDefault="00B01D02" w:rsidP="00B01D02">
      <w:pPr>
        <w:jc w:val="right"/>
        <w:rPr>
          <w:rFonts w:asciiTheme="minorHAnsi" w:eastAsia="Times New Roman" w:hAnsiTheme="minorHAnsi" w:cstheme="minorHAnsi"/>
          <w:kern w:val="0"/>
          <w:szCs w:val="22"/>
        </w:rPr>
      </w:pPr>
    </w:p>
    <w:p w14:paraId="7A6B24FE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Imię i nazwisko Przyjmującego zamówienie:……………………………………………………..………….</w:t>
      </w:r>
    </w:p>
    <w:p w14:paraId="7B772213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</w:p>
    <w:p w14:paraId="24633235" w14:textId="77777777" w:rsidR="00B01D02" w:rsidRPr="00B01D02" w:rsidRDefault="00B01D02" w:rsidP="00B01D02">
      <w:pPr>
        <w:rPr>
          <w:rFonts w:asciiTheme="minorHAnsi" w:eastAsia="Times New Roman" w:hAnsiTheme="minorHAnsi" w:cstheme="minorHAnsi"/>
          <w:b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b/>
          <w:kern w:val="0"/>
          <w:szCs w:val="22"/>
        </w:rPr>
        <w:t>Miesiąc realizacji świadczeń………………………..</w:t>
      </w:r>
    </w:p>
    <w:p w14:paraId="0C89E61C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01"/>
        <w:gridCol w:w="3352"/>
        <w:gridCol w:w="1937"/>
        <w:gridCol w:w="1921"/>
      </w:tblGrid>
      <w:tr w:rsidR="00B01D02" w:rsidRPr="00B01D02" w14:paraId="21EB01A6" w14:textId="77777777" w:rsidTr="004D37D6">
        <w:tc>
          <w:tcPr>
            <w:tcW w:w="828" w:type="dxa"/>
            <w:vAlign w:val="center"/>
          </w:tcPr>
          <w:p w14:paraId="214D8542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35FDFA96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14:paraId="6B831C83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 xml:space="preserve">Czas realizacji świadczeń </w:t>
            </w:r>
          </w:p>
          <w:p w14:paraId="1FE9CD7F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14:paraId="677D3702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14:paraId="49B43891" w14:textId="77777777" w:rsidR="00B01D02" w:rsidRPr="00B01D02" w:rsidRDefault="00B01D02" w:rsidP="004D37D6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</w:pPr>
            <w:r w:rsidRPr="00B01D02">
              <w:rPr>
                <w:rFonts w:asciiTheme="minorHAnsi" w:eastAsia="Times New Roman" w:hAnsiTheme="minorHAnsi" w:cstheme="minorHAnsi"/>
                <w:b/>
                <w:kern w:val="0"/>
                <w:sz w:val="20"/>
              </w:rPr>
              <w:t>uwagi</w:t>
            </w:r>
          </w:p>
        </w:tc>
      </w:tr>
      <w:tr w:rsidR="00B01D02" w:rsidRPr="00B01D02" w14:paraId="5DEBE079" w14:textId="77777777" w:rsidTr="004D37D6">
        <w:tc>
          <w:tcPr>
            <w:tcW w:w="828" w:type="dxa"/>
          </w:tcPr>
          <w:p w14:paraId="4FAAF12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BF259A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B67535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5F5C0A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FED4E9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01F9A71" w14:textId="77777777" w:rsidTr="004D37D6">
        <w:tc>
          <w:tcPr>
            <w:tcW w:w="828" w:type="dxa"/>
          </w:tcPr>
          <w:p w14:paraId="3D0F6C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3D3B52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BD9F5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99250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2DFB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21DC9B2" w14:textId="77777777" w:rsidTr="004D37D6">
        <w:tc>
          <w:tcPr>
            <w:tcW w:w="828" w:type="dxa"/>
          </w:tcPr>
          <w:p w14:paraId="7774A28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08C588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32D2F8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84100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0679DC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AA4D2AB" w14:textId="77777777" w:rsidTr="004D37D6">
        <w:tc>
          <w:tcPr>
            <w:tcW w:w="828" w:type="dxa"/>
          </w:tcPr>
          <w:p w14:paraId="3BCF6D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FAF99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E8DB1A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CE60C6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077452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85693BA" w14:textId="77777777" w:rsidTr="004D37D6">
        <w:tc>
          <w:tcPr>
            <w:tcW w:w="828" w:type="dxa"/>
          </w:tcPr>
          <w:p w14:paraId="1032BA5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524969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7B2150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5DD257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F2954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62CE52F" w14:textId="77777777" w:rsidTr="004D37D6">
        <w:tc>
          <w:tcPr>
            <w:tcW w:w="828" w:type="dxa"/>
          </w:tcPr>
          <w:p w14:paraId="4C6DF7A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1C2742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BEF7F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E06775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91D5AB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908B116" w14:textId="77777777" w:rsidTr="004D37D6">
        <w:tc>
          <w:tcPr>
            <w:tcW w:w="828" w:type="dxa"/>
          </w:tcPr>
          <w:p w14:paraId="13610E5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D7030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40ABCA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F3D4B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733607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50E6720" w14:textId="77777777" w:rsidTr="004D37D6">
        <w:tc>
          <w:tcPr>
            <w:tcW w:w="828" w:type="dxa"/>
          </w:tcPr>
          <w:p w14:paraId="3D7E7C7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7AF65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04A53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E5F4BE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8F0483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FDA2510" w14:textId="77777777" w:rsidTr="004D37D6">
        <w:tc>
          <w:tcPr>
            <w:tcW w:w="828" w:type="dxa"/>
          </w:tcPr>
          <w:p w14:paraId="549722F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2576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95180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6B3E80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ED86CF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506CEEA" w14:textId="77777777" w:rsidTr="004D37D6">
        <w:tc>
          <w:tcPr>
            <w:tcW w:w="828" w:type="dxa"/>
          </w:tcPr>
          <w:p w14:paraId="4ECCBA0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F09182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AF13F5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417503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D6CE12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CB1F3E3" w14:textId="77777777" w:rsidTr="004D37D6">
        <w:tc>
          <w:tcPr>
            <w:tcW w:w="828" w:type="dxa"/>
          </w:tcPr>
          <w:p w14:paraId="213CCBD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465A3A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A43B9E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40696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9195A8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20B413D" w14:textId="77777777" w:rsidTr="004D37D6">
        <w:tc>
          <w:tcPr>
            <w:tcW w:w="828" w:type="dxa"/>
          </w:tcPr>
          <w:p w14:paraId="21E609F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118C23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DDF730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04C8C1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3A813C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F1EC12D" w14:textId="77777777" w:rsidTr="004D37D6">
        <w:tc>
          <w:tcPr>
            <w:tcW w:w="828" w:type="dxa"/>
          </w:tcPr>
          <w:p w14:paraId="74D28CB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C6E414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CCBC63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080225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EB349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D36ACFE" w14:textId="77777777" w:rsidTr="004D37D6">
        <w:tc>
          <w:tcPr>
            <w:tcW w:w="828" w:type="dxa"/>
          </w:tcPr>
          <w:p w14:paraId="19E5A5E7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A1A5E7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0A7DDD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2F75C2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697EB9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9049E5A" w14:textId="77777777" w:rsidTr="004D37D6">
        <w:tc>
          <w:tcPr>
            <w:tcW w:w="828" w:type="dxa"/>
          </w:tcPr>
          <w:p w14:paraId="259766A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C4957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4A707E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6E6139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38A3AF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B57A8FB" w14:textId="77777777" w:rsidTr="004D37D6">
        <w:tc>
          <w:tcPr>
            <w:tcW w:w="828" w:type="dxa"/>
          </w:tcPr>
          <w:p w14:paraId="613B91F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5BEEE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2E8C78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3BFF1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3B67FF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040ABD5" w14:textId="77777777" w:rsidTr="004D37D6">
        <w:tc>
          <w:tcPr>
            <w:tcW w:w="828" w:type="dxa"/>
          </w:tcPr>
          <w:p w14:paraId="3CFA69E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DBD3F5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033116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2300D9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8870E6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E32C733" w14:textId="77777777" w:rsidTr="004D37D6">
        <w:tc>
          <w:tcPr>
            <w:tcW w:w="828" w:type="dxa"/>
          </w:tcPr>
          <w:p w14:paraId="5C0CF47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80BCDF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7E8D71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A916CD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809774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375AA3A0" w14:textId="77777777" w:rsidTr="004D37D6">
        <w:tc>
          <w:tcPr>
            <w:tcW w:w="828" w:type="dxa"/>
          </w:tcPr>
          <w:p w14:paraId="1D10BDA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64980F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CE686B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CBBAC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CCA48E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59B7A71" w14:textId="77777777" w:rsidTr="004D37D6">
        <w:tc>
          <w:tcPr>
            <w:tcW w:w="828" w:type="dxa"/>
          </w:tcPr>
          <w:p w14:paraId="2B43FA55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9E7541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A92B01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879DD6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62FDF7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14A3EA06" w14:textId="77777777" w:rsidTr="004D37D6">
        <w:tc>
          <w:tcPr>
            <w:tcW w:w="828" w:type="dxa"/>
          </w:tcPr>
          <w:p w14:paraId="78B5281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8CF57B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565CA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D21C57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3A1E39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2248393" w14:textId="77777777" w:rsidTr="004D37D6">
        <w:tc>
          <w:tcPr>
            <w:tcW w:w="828" w:type="dxa"/>
          </w:tcPr>
          <w:p w14:paraId="6F55B26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5AB266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1EC8AB1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A91834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B658ED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C663430" w14:textId="77777777" w:rsidTr="004D37D6">
        <w:tc>
          <w:tcPr>
            <w:tcW w:w="828" w:type="dxa"/>
          </w:tcPr>
          <w:p w14:paraId="0DD8793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4AF128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B661C2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52177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5A5B1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0F894F97" w14:textId="77777777" w:rsidTr="004D37D6">
        <w:tc>
          <w:tcPr>
            <w:tcW w:w="828" w:type="dxa"/>
          </w:tcPr>
          <w:p w14:paraId="07ECE85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698F47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4E85EC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1893D2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8FAFB5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4E90F36A" w14:textId="77777777" w:rsidTr="004D37D6">
        <w:tc>
          <w:tcPr>
            <w:tcW w:w="828" w:type="dxa"/>
          </w:tcPr>
          <w:p w14:paraId="21BF078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91B92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9794D4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D96B8D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A3F043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2AE27576" w14:textId="77777777" w:rsidTr="004D37D6">
        <w:tc>
          <w:tcPr>
            <w:tcW w:w="828" w:type="dxa"/>
          </w:tcPr>
          <w:p w14:paraId="29D71003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A8E092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601CA46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DB9C69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B0506CC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3CEF5C1" w14:textId="77777777" w:rsidTr="004D37D6">
        <w:tc>
          <w:tcPr>
            <w:tcW w:w="828" w:type="dxa"/>
          </w:tcPr>
          <w:p w14:paraId="4CC0EFEE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0C162E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5FC829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2B0E62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D3A78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753DEBBD" w14:textId="77777777" w:rsidTr="004D37D6">
        <w:tc>
          <w:tcPr>
            <w:tcW w:w="828" w:type="dxa"/>
          </w:tcPr>
          <w:p w14:paraId="65B6D5C9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23476C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1BDACAD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4963068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0CBCB2B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  <w:tr w:rsidR="00B01D02" w:rsidRPr="00B01D02" w14:paraId="5F770E50" w14:textId="77777777" w:rsidTr="004D37D6">
        <w:tc>
          <w:tcPr>
            <w:tcW w:w="828" w:type="dxa"/>
          </w:tcPr>
          <w:p w14:paraId="63899790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0884A5A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7992CC4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5765B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E724AF" w14:textId="77777777" w:rsidR="00B01D02" w:rsidRPr="00B01D02" w:rsidRDefault="00B01D02" w:rsidP="004D37D6">
            <w:pPr>
              <w:rPr>
                <w:rFonts w:asciiTheme="minorHAnsi" w:eastAsia="Times New Roman" w:hAnsiTheme="minorHAnsi" w:cstheme="minorHAnsi"/>
                <w:kern w:val="0"/>
                <w:szCs w:val="22"/>
              </w:rPr>
            </w:pPr>
          </w:p>
        </w:tc>
      </w:tr>
    </w:tbl>
    <w:p w14:paraId="756CEA80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E6D2FBA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DCCDCE4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67430D70" w14:textId="77777777" w:rsidR="00B01D02" w:rsidRPr="00B01D02" w:rsidRDefault="00B01D02" w:rsidP="00B01D02">
      <w:pPr>
        <w:rPr>
          <w:rFonts w:asciiTheme="minorHAnsi" w:eastAsia="Times New Roman" w:hAnsiTheme="minorHAnsi" w:cstheme="minorHAnsi"/>
          <w:kern w:val="0"/>
          <w:szCs w:val="22"/>
        </w:rPr>
      </w:pPr>
    </w:p>
    <w:p w14:paraId="12677036" w14:textId="77777777" w:rsidR="00B01D02" w:rsidRPr="00B01D02" w:rsidRDefault="00B01D02" w:rsidP="00B01D02">
      <w:pPr>
        <w:tabs>
          <w:tab w:val="right" w:pos="9639"/>
        </w:tabs>
        <w:rPr>
          <w:rFonts w:asciiTheme="minorHAnsi" w:eastAsia="Times New Roman" w:hAnsiTheme="minorHAnsi" w:cstheme="minorHAnsi"/>
          <w:kern w:val="0"/>
          <w:szCs w:val="22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</w:rPr>
        <w:t>……………………………………</w:t>
      </w:r>
      <w:r w:rsidRPr="00B01D02">
        <w:rPr>
          <w:rFonts w:asciiTheme="minorHAnsi" w:eastAsia="Times New Roman" w:hAnsiTheme="minorHAnsi" w:cstheme="minorHAnsi"/>
          <w:kern w:val="0"/>
          <w:szCs w:val="22"/>
        </w:rPr>
        <w:tab/>
        <w:t>…………………………………….</w:t>
      </w:r>
    </w:p>
    <w:p w14:paraId="25487806" w14:textId="77777777" w:rsidR="00B01D02" w:rsidRPr="00B01D02" w:rsidRDefault="00B01D02" w:rsidP="00B01D02">
      <w:pPr>
        <w:tabs>
          <w:tab w:val="right" w:pos="9639"/>
        </w:tabs>
        <w:suppressAutoHyphens w:val="0"/>
        <w:rPr>
          <w:rFonts w:asciiTheme="minorHAnsi" w:eastAsia="Times New Roman" w:hAnsiTheme="minorHAnsi" w:cstheme="minorHAnsi"/>
          <w:kern w:val="0"/>
          <w:szCs w:val="22"/>
          <w:lang w:eastAsia="pl-PL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>Podpis przyjmującego zamówienie</w:t>
      </w: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ab/>
        <w:t xml:space="preserve">Zatwierdzam </w:t>
      </w:r>
    </w:p>
    <w:p w14:paraId="68313EB1" w14:textId="77777777" w:rsidR="00B01D02" w:rsidRPr="00B01D02" w:rsidRDefault="00B01D02" w:rsidP="00B01D02">
      <w:pPr>
        <w:tabs>
          <w:tab w:val="right" w:pos="9639"/>
        </w:tabs>
        <w:suppressAutoHyphens w:val="0"/>
        <w:jc w:val="right"/>
        <w:rPr>
          <w:rFonts w:asciiTheme="minorHAnsi" w:eastAsia="Times New Roman" w:hAnsiTheme="minorHAnsi" w:cstheme="minorHAnsi"/>
          <w:b/>
          <w:kern w:val="0"/>
          <w:szCs w:val="22"/>
          <w:lang w:eastAsia="pl-PL"/>
        </w:rPr>
      </w:pPr>
      <w:r w:rsidRPr="00B01D02">
        <w:rPr>
          <w:rFonts w:asciiTheme="minorHAnsi" w:eastAsia="Times New Roman" w:hAnsiTheme="minorHAnsi" w:cstheme="minorHAnsi"/>
          <w:kern w:val="0"/>
          <w:szCs w:val="22"/>
          <w:lang w:eastAsia="pl-PL"/>
        </w:rPr>
        <w:t>(Podpis Udzielającego zamówienie)</w:t>
      </w:r>
    </w:p>
    <w:p w14:paraId="443EF533" w14:textId="77777777" w:rsidR="00B01D02" w:rsidRPr="00B01D02" w:rsidRDefault="00B01D02" w:rsidP="00B01D0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EE95884" w14:textId="77777777" w:rsidR="00840945" w:rsidRPr="00B01D02" w:rsidRDefault="00840945" w:rsidP="00B01D02">
      <w:pPr>
        <w:rPr>
          <w:rFonts w:asciiTheme="minorHAnsi" w:hAnsiTheme="minorHAnsi" w:cstheme="minorHAnsi"/>
        </w:rPr>
      </w:pPr>
    </w:p>
    <w:sectPr w:rsidR="00840945" w:rsidRPr="00B01D02" w:rsidSect="00B63906">
      <w:footerReference w:type="default" r:id="rId10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373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CAD30F" w14:textId="77777777" w:rsidR="00B01D02" w:rsidRPr="002438C3" w:rsidRDefault="00B01D02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F45061F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0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4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7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4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3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1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8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59536">
    <w:abstractNumId w:val="2"/>
  </w:num>
  <w:num w:numId="2" w16cid:durableId="146366083">
    <w:abstractNumId w:val="3"/>
  </w:num>
  <w:num w:numId="3" w16cid:durableId="574366374">
    <w:abstractNumId w:val="5"/>
  </w:num>
  <w:num w:numId="4" w16cid:durableId="959649338">
    <w:abstractNumId w:val="6"/>
  </w:num>
  <w:num w:numId="5" w16cid:durableId="783304679">
    <w:abstractNumId w:val="7"/>
  </w:num>
  <w:num w:numId="6" w16cid:durableId="374089216">
    <w:abstractNumId w:val="8"/>
  </w:num>
  <w:num w:numId="7" w16cid:durableId="1580364919">
    <w:abstractNumId w:val="9"/>
  </w:num>
  <w:num w:numId="8" w16cid:durableId="272250278">
    <w:abstractNumId w:val="10"/>
  </w:num>
  <w:num w:numId="9" w16cid:durableId="1112164931">
    <w:abstractNumId w:val="11"/>
  </w:num>
  <w:num w:numId="10" w16cid:durableId="114562162">
    <w:abstractNumId w:val="12"/>
  </w:num>
  <w:num w:numId="11" w16cid:durableId="1582761642">
    <w:abstractNumId w:val="13"/>
  </w:num>
  <w:num w:numId="12" w16cid:durableId="1717006774">
    <w:abstractNumId w:val="14"/>
  </w:num>
  <w:num w:numId="13" w16cid:durableId="739249912">
    <w:abstractNumId w:val="15"/>
  </w:num>
  <w:num w:numId="14" w16cid:durableId="36780234">
    <w:abstractNumId w:val="16"/>
  </w:num>
  <w:num w:numId="15" w16cid:durableId="1292512201">
    <w:abstractNumId w:val="19"/>
  </w:num>
  <w:num w:numId="16" w16cid:durableId="189874839">
    <w:abstractNumId w:val="133"/>
  </w:num>
  <w:num w:numId="17" w16cid:durableId="449666406">
    <w:abstractNumId w:val="123"/>
  </w:num>
  <w:num w:numId="18" w16cid:durableId="1584218605">
    <w:abstractNumId w:val="36"/>
  </w:num>
  <w:num w:numId="19" w16cid:durableId="1568615934">
    <w:abstractNumId w:val="104"/>
  </w:num>
  <w:num w:numId="20" w16cid:durableId="1202592700">
    <w:abstractNumId w:val="100"/>
  </w:num>
  <w:num w:numId="21" w16cid:durableId="2124180029">
    <w:abstractNumId w:val="106"/>
  </w:num>
  <w:num w:numId="22" w16cid:durableId="1421173763">
    <w:abstractNumId w:val="150"/>
  </w:num>
  <w:num w:numId="23" w16cid:durableId="52311915">
    <w:abstractNumId w:val="158"/>
  </w:num>
  <w:num w:numId="24" w16cid:durableId="1342708326">
    <w:abstractNumId w:val="169"/>
  </w:num>
  <w:num w:numId="25" w16cid:durableId="952978297">
    <w:abstractNumId w:val="87"/>
  </w:num>
  <w:num w:numId="26" w16cid:durableId="646905938">
    <w:abstractNumId w:val="50"/>
  </w:num>
  <w:num w:numId="27" w16cid:durableId="177743422">
    <w:abstractNumId w:val="198"/>
  </w:num>
  <w:num w:numId="28" w16cid:durableId="882450793">
    <w:abstractNumId w:val="152"/>
  </w:num>
  <w:num w:numId="29" w16cid:durableId="436562733">
    <w:abstractNumId w:val="66"/>
  </w:num>
  <w:num w:numId="30" w16cid:durableId="337856419">
    <w:abstractNumId w:val="170"/>
  </w:num>
  <w:num w:numId="31" w16cid:durableId="1914462293">
    <w:abstractNumId w:val="32"/>
  </w:num>
  <w:num w:numId="32" w16cid:durableId="253124363">
    <w:abstractNumId w:val="165"/>
  </w:num>
  <w:num w:numId="33" w16cid:durableId="111094306">
    <w:abstractNumId w:val="115"/>
  </w:num>
  <w:num w:numId="34" w16cid:durableId="811563616">
    <w:abstractNumId w:val="162"/>
  </w:num>
  <w:num w:numId="35" w16cid:durableId="3215434">
    <w:abstractNumId w:val="119"/>
  </w:num>
  <w:num w:numId="36" w16cid:durableId="663700116">
    <w:abstractNumId w:val="127"/>
  </w:num>
  <w:num w:numId="37" w16cid:durableId="171531497">
    <w:abstractNumId w:val="81"/>
  </w:num>
  <w:num w:numId="38" w16cid:durableId="243153613">
    <w:abstractNumId w:val="186"/>
  </w:num>
  <w:num w:numId="39" w16cid:durableId="1100369470">
    <w:abstractNumId w:val="55"/>
  </w:num>
  <w:num w:numId="40" w16cid:durableId="1781221499">
    <w:abstractNumId w:val="188"/>
  </w:num>
  <w:num w:numId="41" w16cid:durableId="321390441">
    <w:abstractNumId w:val="137"/>
  </w:num>
  <w:num w:numId="42" w16cid:durableId="377245146">
    <w:abstractNumId w:val="88"/>
  </w:num>
  <w:num w:numId="43" w16cid:durableId="771973554">
    <w:abstractNumId w:val="76"/>
  </w:num>
  <w:num w:numId="44" w16cid:durableId="1688675700">
    <w:abstractNumId w:val="89"/>
  </w:num>
  <w:num w:numId="45" w16cid:durableId="1765109522">
    <w:abstractNumId w:val="116"/>
  </w:num>
  <w:num w:numId="46" w16cid:durableId="1071580906">
    <w:abstractNumId w:val="129"/>
  </w:num>
  <w:num w:numId="47" w16cid:durableId="1098597254">
    <w:abstractNumId w:val="173"/>
  </w:num>
  <w:num w:numId="48" w16cid:durableId="1492211228">
    <w:abstractNumId w:val="105"/>
  </w:num>
  <w:num w:numId="49" w16cid:durableId="1803109408">
    <w:abstractNumId w:val="75"/>
  </w:num>
  <w:num w:numId="50" w16cid:durableId="1481969370">
    <w:abstractNumId w:val="95"/>
  </w:num>
  <w:num w:numId="51" w16cid:durableId="1124158015">
    <w:abstractNumId w:val="208"/>
  </w:num>
  <w:num w:numId="52" w16cid:durableId="1761556960">
    <w:abstractNumId w:val="117"/>
  </w:num>
  <w:num w:numId="53" w16cid:durableId="424545584">
    <w:abstractNumId w:val="101"/>
  </w:num>
  <w:num w:numId="54" w16cid:durableId="1737556474">
    <w:abstractNumId w:val="109"/>
  </w:num>
  <w:num w:numId="55" w16cid:durableId="645090625">
    <w:abstractNumId w:val="60"/>
  </w:num>
  <w:num w:numId="56" w16cid:durableId="121504059">
    <w:abstractNumId w:val="191"/>
  </w:num>
  <w:num w:numId="57" w16cid:durableId="1867017068">
    <w:abstractNumId w:val="65"/>
  </w:num>
  <w:num w:numId="58" w16cid:durableId="1133909903">
    <w:abstractNumId w:val="114"/>
  </w:num>
  <w:num w:numId="59" w16cid:durableId="237715043">
    <w:abstractNumId w:val="118"/>
  </w:num>
  <w:num w:numId="60" w16cid:durableId="1063721425">
    <w:abstractNumId w:val="193"/>
  </w:num>
  <w:num w:numId="61" w16cid:durableId="1352301759">
    <w:abstractNumId w:val="59"/>
  </w:num>
  <w:num w:numId="62" w16cid:durableId="2103797996">
    <w:abstractNumId w:val="134"/>
  </w:num>
  <w:num w:numId="63" w16cid:durableId="1360231315">
    <w:abstractNumId w:val="33"/>
  </w:num>
  <w:num w:numId="64" w16cid:durableId="43992559">
    <w:abstractNumId w:val="58"/>
  </w:num>
  <w:num w:numId="65" w16cid:durableId="1045715433">
    <w:abstractNumId w:val="141"/>
  </w:num>
  <w:num w:numId="66" w16cid:durableId="1335494732">
    <w:abstractNumId w:val="178"/>
  </w:num>
  <w:num w:numId="67" w16cid:durableId="1952543970">
    <w:abstractNumId w:val="30"/>
  </w:num>
  <w:num w:numId="68" w16cid:durableId="1137377302">
    <w:abstractNumId w:val="90"/>
  </w:num>
  <w:num w:numId="69" w16cid:durableId="1055007553">
    <w:abstractNumId w:val="204"/>
  </w:num>
  <w:num w:numId="70" w16cid:durableId="113984814">
    <w:abstractNumId w:val="199"/>
  </w:num>
  <w:num w:numId="71" w16cid:durableId="758328701">
    <w:abstractNumId w:val="44"/>
  </w:num>
  <w:num w:numId="72" w16cid:durableId="824011458">
    <w:abstractNumId w:val="73"/>
  </w:num>
  <w:num w:numId="73" w16cid:durableId="1960339067">
    <w:abstractNumId w:val="136"/>
  </w:num>
  <w:num w:numId="74" w16cid:durableId="2078815538">
    <w:abstractNumId w:val="140"/>
  </w:num>
  <w:num w:numId="75" w16cid:durableId="1588074530">
    <w:abstractNumId w:val="71"/>
  </w:num>
  <w:num w:numId="76" w16cid:durableId="317416377">
    <w:abstractNumId w:val="196"/>
  </w:num>
  <w:num w:numId="77" w16cid:durableId="1835225247">
    <w:abstractNumId w:val="203"/>
  </w:num>
  <w:num w:numId="78" w16cid:durableId="95832934">
    <w:abstractNumId w:val="67"/>
  </w:num>
  <w:num w:numId="79" w16cid:durableId="1591695641">
    <w:abstractNumId w:val="151"/>
  </w:num>
  <w:num w:numId="80" w16cid:durableId="1488016230">
    <w:abstractNumId w:val="72"/>
  </w:num>
  <w:num w:numId="81" w16cid:durableId="914436452">
    <w:abstractNumId w:val="97"/>
  </w:num>
  <w:num w:numId="82" w16cid:durableId="1929999513">
    <w:abstractNumId w:val="163"/>
  </w:num>
  <w:num w:numId="83" w16cid:durableId="2114547423">
    <w:abstractNumId w:val="128"/>
  </w:num>
  <w:num w:numId="84" w16cid:durableId="1493835239">
    <w:abstractNumId w:val="147"/>
  </w:num>
  <w:num w:numId="85" w16cid:durableId="1275821769">
    <w:abstractNumId w:val="122"/>
  </w:num>
  <w:num w:numId="86" w16cid:durableId="321929722">
    <w:abstractNumId w:val="189"/>
  </w:num>
  <w:num w:numId="87" w16cid:durableId="1235164860">
    <w:abstractNumId w:val="192"/>
  </w:num>
  <w:num w:numId="88" w16cid:durableId="1060176040">
    <w:abstractNumId w:val="132"/>
  </w:num>
  <w:num w:numId="89" w16cid:durableId="970358275">
    <w:abstractNumId w:val="200"/>
  </w:num>
  <w:num w:numId="90" w16cid:durableId="1163735658">
    <w:abstractNumId w:val="148"/>
  </w:num>
  <w:num w:numId="91" w16cid:durableId="2077705579">
    <w:abstractNumId w:val="195"/>
  </w:num>
  <w:num w:numId="92" w16cid:durableId="71514441">
    <w:abstractNumId w:val="86"/>
  </w:num>
  <w:num w:numId="93" w16cid:durableId="523590221">
    <w:abstractNumId w:val="79"/>
  </w:num>
  <w:num w:numId="94" w16cid:durableId="710375150">
    <w:abstractNumId w:val="49"/>
  </w:num>
  <w:num w:numId="95" w16cid:durableId="942958400">
    <w:abstractNumId w:val="103"/>
  </w:num>
  <w:num w:numId="96" w16cid:durableId="605773263">
    <w:abstractNumId w:val="161"/>
  </w:num>
  <w:num w:numId="97" w16cid:durableId="1408113946">
    <w:abstractNumId w:val="194"/>
  </w:num>
  <w:num w:numId="98" w16cid:durableId="240064984">
    <w:abstractNumId w:val="207"/>
  </w:num>
  <w:num w:numId="99" w16cid:durableId="959654514">
    <w:abstractNumId w:val="187"/>
  </w:num>
  <w:num w:numId="100" w16cid:durableId="1856186721">
    <w:abstractNumId w:val="181"/>
  </w:num>
  <w:num w:numId="101" w16cid:durableId="255942793">
    <w:abstractNumId w:val="96"/>
  </w:num>
  <w:num w:numId="102" w16cid:durableId="126633771">
    <w:abstractNumId w:val="171"/>
  </w:num>
  <w:num w:numId="103" w16cid:durableId="484246405">
    <w:abstractNumId w:val="155"/>
  </w:num>
  <w:num w:numId="104" w16cid:durableId="352269020">
    <w:abstractNumId w:val="177"/>
  </w:num>
  <w:num w:numId="105" w16cid:durableId="1685671112">
    <w:abstractNumId w:val="85"/>
  </w:num>
  <w:num w:numId="106" w16cid:durableId="1686978200">
    <w:abstractNumId w:val="107"/>
  </w:num>
  <w:num w:numId="107" w16cid:durableId="194314377">
    <w:abstractNumId w:val="99"/>
  </w:num>
  <w:num w:numId="108" w16cid:durableId="691960753">
    <w:abstractNumId w:val="144"/>
  </w:num>
  <w:num w:numId="109" w16cid:durableId="1522282058">
    <w:abstractNumId w:val="91"/>
  </w:num>
  <w:num w:numId="110" w16cid:durableId="1950620533">
    <w:abstractNumId w:val="43"/>
  </w:num>
  <w:num w:numId="111" w16cid:durableId="2060854607">
    <w:abstractNumId w:val="172"/>
  </w:num>
  <w:num w:numId="112" w16cid:durableId="1094856637">
    <w:abstractNumId w:val="183"/>
  </w:num>
  <w:num w:numId="113" w16cid:durableId="435489019">
    <w:abstractNumId w:val="159"/>
  </w:num>
  <w:num w:numId="114" w16cid:durableId="1810249244">
    <w:abstractNumId w:val="130"/>
  </w:num>
  <w:num w:numId="115" w16cid:durableId="751244554">
    <w:abstractNumId w:val="108"/>
  </w:num>
  <w:num w:numId="116" w16cid:durableId="1235237498">
    <w:abstractNumId w:val="34"/>
  </w:num>
  <w:num w:numId="117" w16cid:durableId="229196911">
    <w:abstractNumId w:val="206"/>
  </w:num>
  <w:num w:numId="118" w16cid:durableId="1176654426">
    <w:abstractNumId w:val="102"/>
  </w:num>
  <w:num w:numId="119" w16cid:durableId="2057928170">
    <w:abstractNumId w:val="64"/>
  </w:num>
  <w:num w:numId="120" w16cid:durableId="378286008">
    <w:abstractNumId w:val="110"/>
  </w:num>
  <w:num w:numId="121" w16cid:durableId="767383467">
    <w:abstractNumId w:val="57"/>
  </w:num>
  <w:num w:numId="122" w16cid:durableId="172573103">
    <w:abstractNumId w:val="138"/>
  </w:num>
  <w:num w:numId="123" w16cid:durableId="2141796465">
    <w:abstractNumId w:val="38"/>
  </w:num>
  <w:num w:numId="124" w16cid:durableId="920141597">
    <w:abstractNumId w:val="125"/>
  </w:num>
  <w:num w:numId="125" w16cid:durableId="1059015139">
    <w:abstractNumId w:val="54"/>
  </w:num>
  <w:num w:numId="126" w16cid:durableId="138500199">
    <w:abstractNumId w:val="184"/>
  </w:num>
  <w:num w:numId="127" w16cid:durableId="159388392">
    <w:abstractNumId w:val="149"/>
  </w:num>
  <w:num w:numId="128" w16cid:durableId="1426804834">
    <w:abstractNumId w:val="142"/>
  </w:num>
  <w:num w:numId="129" w16cid:durableId="1089083917">
    <w:abstractNumId w:val="29"/>
  </w:num>
  <w:num w:numId="130" w16cid:durableId="524758899">
    <w:abstractNumId w:val="164"/>
  </w:num>
  <w:num w:numId="131" w16cid:durableId="656030783">
    <w:abstractNumId w:val="40"/>
  </w:num>
  <w:num w:numId="132" w16cid:durableId="304746579">
    <w:abstractNumId w:val="201"/>
  </w:num>
  <w:num w:numId="133" w16cid:durableId="384721688">
    <w:abstractNumId w:val="94"/>
  </w:num>
  <w:num w:numId="134" w16cid:durableId="337394219">
    <w:abstractNumId w:val="205"/>
  </w:num>
  <w:num w:numId="135" w16cid:durableId="2047752429">
    <w:abstractNumId w:val="4"/>
  </w:num>
  <w:num w:numId="136" w16cid:durableId="212351783">
    <w:abstractNumId w:val="22"/>
  </w:num>
  <w:num w:numId="137" w16cid:durableId="1369529817">
    <w:abstractNumId w:val="23"/>
  </w:num>
  <w:num w:numId="138" w16cid:durableId="248512976">
    <w:abstractNumId w:val="25"/>
  </w:num>
  <w:num w:numId="139" w16cid:durableId="82530570">
    <w:abstractNumId w:val="160"/>
  </w:num>
  <w:num w:numId="140" w16cid:durableId="1141268811">
    <w:abstractNumId w:val="197"/>
  </w:num>
  <w:num w:numId="141" w16cid:durableId="315494532">
    <w:abstractNumId w:val="47"/>
  </w:num>
  <w:num w:numId="142" w16cid:durableId="1075977878">
    <w:abstractNumId w:val="84"/>
  </w:num>
  <w:num w:numId="143" w16cid:durableId="363485408">
    <w:abstractNumId w:val="180"/>
  </w:num>
  <w:num w:numId="144" w16cid:durableId="375590665">
    <w:abstractNumId w:val="39"/>
  </w:num>
  <w:num w:numId="145" w16cid:durableId="293105229">
    <w:abstractNumId w:val="153"/>
  </w:num>
  <w:num w:numId="146" w16cid:durableId="781654090">
    <w:abstractNumId w:val="45"/>
  </w:num>
  <w:num w:numId="147" w16cid:durableId="1822845779">
    <w:abstractNumId w:val="37"/>
  </w:num>
  <w:num w:numId="148" w16cid:durableId="531386169">
    <w:abstractNumId w:val="120"/>
  </w:num>
  <w:num w:numId="149" w16cid:durableId="1669097434">
    <w:abstractNumId w:val="167"/>
  </w:num>
  <w:num w:numId="150" w16cid:durableId="1749841301">
    <w:abstractNumId w:val="82"/>
  </w:num>
  <w:num w:numId="151" w16cid:durableId="1544439324">
    <w:abstractNumId w:val="42"/>
  </w:num>
  <w:num w:numId="152" w16cid:durableId="1746565835">
    <w:abstractNumId w:val="70"/>
  </w:num>
  <w:num w:numId="153" w16cid:durableId="492837433">
    <w:abstractNumId w:val="146"/>
  </w:num>
  <w:num w:numId="154" w16cid:durableId="1961720766">
    <w:abstractNumId w:val="209"/>
  </w:num>
  <w:num w:numId="155" w16cid:durableId="1343780299">
    <w:abstractNumId w:val="131"/>
  </w:num>
  <w:num w:numId="156" w16cid:durableId="1700162867">
    <w:abstractNumId w:val="93"/>
  </w:num>
  <w:num w:numId="157" w16cid:durableId="408230269">
    <w:abstractNumId w:val="124"/>
  </w:num>
  <w:num w:numId="158" w16cid:durableId="686910307">
    <w:abstractNumId w:val="41"/>
  </w:num>
  <w:num w:numId="159" w16cid:durableId="2125341038">
    <w:abstractNumId w:val="121"/>
  </w:num>
  <w:num w:numId="160" w16cid:durableId="1225724572">
    <w:abstractNumId w:val="61"/>
  </w:num>
  <w:num w:numId="161" w16cid:durableId="1947880723">
    <w:abstractNumId w:val="31"/>
  </w:num>
  <w:num w:numId="162" w16cid:durableId="1684090963">
    <w:abstractNumId w:val="179"/>
  </w:num>
  <w:num w:numId="163" w16cid:durableId="957032702">
    <w:abstractNumId w:val="53"/>
  </w:num>
  <w:num w:numId="164" w16cid:durableId="1883322353">
    <w:abstractNumId w:val="78"/>
  </w:num>
  <w:num w:numId="165" w16cid:durableId="1412460541">
    <w:abstractNumId w:val="35"/>
  </w:num>
  <w:num w:numId="166" w16cid:durableId="1849365216">
    <w:abstractNumId w:val="52"/>
  </w:num>
  <w:num w:numId="167" w16cid:durableId="1788502743">
    <w:abstractNumId w:val="182"/>
  </w:num>
  <w:num w:numId="168" w16cid:durableId="194971762">
    <w:abstractNumId w:val="143"/>
  </w:num>
  <w:num w:numId="169" w16cid:durableId="296447713">
    <w:abstractNumId w:val="190"/>
  </w:num>
  <w:num w:numId="170" w16cid:durableId="495462708">
    <w:abstractNumId w:val="74"/>
  </w:num>
  <w:num w:numId="171" w16cid:durableId="1258951000">
    <w:abstractNumId w:val="51"/>
  </w:num>
  <w:num w:numId="172" w16cid:durableId="1477185964">
    <w:abstractNumId w:val="112"/>
  </w:num>
  <w:num w:numId="173" w16cid:durableId="907033007">
    <w:abstractNumId w:val="21"/>
  </w:num>
  <w:num w:numId="174" w16cid:durableId="1807311549">
    <w:abstractNumId w:val="27"/>
  </w:num>
  <w:num w:numId="175" w16cid:durableId="566107433">
    <w:abstractNumId w:val="28"/>
  </w:num>
  <w:num w:numId="176" w16cid:durableId="987590220">
    <w:abstractNumId w:val="83"/>
  </w:num>
  <w:num w:numId="177" w16cid:durableId="791561663">
    <w:abstractNumId w:val="46"/>
  </w:num>
  <w:num w:numId="178" w16cid:durableId="677923531">
    <w:abstractNumId w:val="202"/>
  </w:num>
  <w:num w:numId="179" w16cid:durableId="1660038441">
    <w:abstractNumId w:val="113"/>
  </w:num>
  <w:num w:numId="180" w16cid:durableId="760443696">
    <w:abstractNumId w:val="68"/>
  </w:num>
  <w:num w:numId="181" w16cid:durableId="883753176">
    <w:abstractNumId w:val="69"/>
  </w:num>
  <w:num w:numId="182" w16cid:durableId="1292829532">
    <w:abstractNumId w:val="56"/>
  </w:num>
  <w:num w:numId="183" w16cid:durableId="1642079715">
    <w:abstractNumId w:val="62"/>
  </w:num>
  <w:num w:numId="184" w16cid:durableId="127285154">
    <w:abstractNumId w:val="139"/>
  </w:num>
  <w:num w:numId="185" w16cid:durableId="1163858445">
    <w:abstractNumId w:val="48"/>
  </w:num>
  <w:num w:numId="186" w16cid:durableId="791872159">
    <w:abstractNumId w:val="92"/>
  </w:num>
  <w:num w:numId="187" w16cid:durableId="1198470967">
    <w:abstractNumId w:val="98"/>
  </w:num>
  <w:num w:numId="188" w16cid:durableId="1161192169">
    <w:abstractNumId w:val="135"/>
  </w:num>
  <w:num w:numId="189" w16cid:durableId="1361275966">
    <w:abstractNumId w:val="77"/>
  </w:num>
  <w:num w:numId="190" w16cid:durableId="561214742">
    <w:abstractNumId w:val="174"/>
  </w:num>
  <w:num w:numId="191" w16cid:durableId="549000201">
    <w:abstractNumId w:val="176"/>
  </w:num>
  <w:num w:numId="192" w16cid:durableId="1141076475">
    <w:abstractNumId w:val="157"/>
  </w:num>
  <w:num w:numId="193" w16cid:durableId="347102034">
    <w:abstractNumId w:val="80"/>
  </w:num>
  <w:num w:numId="194" w16cid:durableId="174855200">
    <w:abstractNumId w:val="175"/>
  </w:num>
  <w:num w:numId="195" w16cid:durableId="17900528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884100827">
    <w:abstractNumId w:val="63"/>
  </w:num>
  <w:num w:numId="197" w16cid:durableId="448202590">
    <w:abstractNumId w:val="111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A616D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67AE1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0838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1475D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233B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4ACD"/>
    <w:rsid w:val="00DF74BB"/>
    <w:rsid w:val="00E06BEB"/>
    <w:rsid w:val="00E13195"/>
    <w:rsid w:val="00E1411A"/>
    <w:rsid w:val="00E25326"/>
    <w:rsid w:val="00E400F8"/>
    <w:rsid w:val="00E410A9"/>
    <w:rsid w:val="00E41435"/>
    <w:rsid w:val="00E73CEA"/>
    <w:rsid w:val="00E80D49"/>
    <w:rsid w:val="00E87D31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DF4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ms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2808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30</cp:revision>
  <cp:lastPrinted>2020-12-10T12:23:00Z</cp:lastPrinted>
  <dcterms:created xsi:type="dcterms:W3CDTF">2019-03-08T11:19:00Z</dcterms:created>
  <dcterms:modified xsi:type="dcterms:W3CDTF">2023-10-31T11:24:00Z</dcterms:modified>
</cp:coreProperties>
</file>